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BankGothic Md BT" w:cs="BankGothic Md BT" w:eastAsia="BankGothic Md BT" w:hAnsi="BankGothic Md BT"/>
          <w:sz w:val="32"/>
          <w:szCs w:val="32"/>
        </w:rPr>
      </w:pPr>
      <w:r w:rsidDel="00000000" w:rsidR="00000000" w:rsidRPr="00000000">
        <w:rPr>
          <w:rFonts w:ascii="BankGothic Md BT" w:cs="BankGothic Md BT" w:eastAsia="BankGothic Md BT" w:hAnsi="BankGothic Md BT"/>
          <w:sz w:val="32"/>
          <w:szCs w:val="32"/>
          <w:rtl w:val="0"/>
        </w:rPr>
        <w:t xml:space="preserve">CHRIST THE KING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5012055</wp:posOffset>
            </wp:positionH>
            <wp:positionV relativeFrom="paragraph">
              <wp:posOffset>-160018</wp:posOffset>
            </wp:positionV>
            <wp:extent cx="1318260" cy="87693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876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53343</wp:posOffset>
            </wp:positionH>
            <wp:positionV relativeFrom="paragraph">
              <wp:posOffset>-158748</wp:posOffset>
            </wp:positionV>
            <wp:extent cx="1318260" cy="87693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876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BankGothic Md BT" w:cs="BankGothic Md BT" w:eastAsia="BankGothic Md BT" w:hAnsi="BankGothic Md BT"/>
          <w:sz w:val="32"/>
          <w:szCs w:val="32"/>
        </w:rPr>
      </w:pPr>
      <w:r w:rsidDel="00000000" w:rsidR="00000000" w:rsidRPr="00000000">
        <w:rPr>
          <w:rFonts w:ascii="BankGothic Md BT" w:cs="BankGothic Md BT" w:eastAsia="BankGothic Md BT" w:hAnsi="BankGothic Md BT"/>
          <w:sz w:val="32"/>
          <w:szCs w:val="32"/>
          <w:rtl w:val="0"/>
        </w:rPr>
        <w:t xml:space="preserve">     Confirmation 1 &amp; 2 Class Schedule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BankGothic Md BT" w:cs="BankGothic Md BT" w:eastAsia="BankGothic Md BT" w:hAnsi="BankGothic Md BT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BankGothic Md BT" w:cs="BankGothic Md BT" w:eastAsia="BankGothic Md BT" w:hAnsi="BankGothic Md BT"/>
          <w:sz w:val="28"/>
          <w:szCs w:val="28"/>
          <w:rtl w:val="0"/>
        </w:rPr>
        <w:t xml:space="preserve">2 0 2 0  -  2 0 2 1</w:t>
      </w:r>
      <w:r w:rsidDel="00000000" w:rsidR="00000000" w:rsidRPr="00000000">
        <w:rPr>
          <w:rFonts w:ascii="BankGothic Md BT" w:cs="BankGothic Md BT" w:eastAsia="BankGothic Md BT" w:hAnsi="BankGothic Md BT"/>
          <w:sz w:val="32"/>
          <w:szCs w:val="3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BankGothic Md BT" w:cs="BankGothic Md BT" w:eastAsia="BankGothic Md BT" w:hAnsi="BankGothic Md BT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BankGothic Md BT" w:cs="BankGothic Md BT" w:eastAsia="BankGothic Md BT" w:hAnsi="BankGothic Md BT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5"/>
        <w:gridCol w:w="1515"/>
        <w:gridCol w:w="5895"/>
        <w:tblGridChange w:id="0">
          <w:tblGrid>
            <w:gridCol w:w="2175"/>
            <w:gridCol w:w="1515"/>
            <w:gridCol w:w="5895"/>
          </w:tblGrid>
        </w:tblGridChange>
      </w:tblGrid>
      <w:tr>
        <w:trPr>
          <w:trHeight w:val="240" w:hRule="atLeast"/>
        </w:trPr>
        <w:tc>
          <w:tcPr>
            <w:gridSpan w:val="3"/>
            <w:shd w:fill="efefef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January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MON 1/4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1  via ZOOM 6:30 pm</w:t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1/6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2 via ZOOM 6:30pm</w:t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MON 1/18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1  via ZOOM 6:30 pm</w:t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1/20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2 via ZOOM 6:30pm</w:t>
            </w:r>
          </w:p>
        </w:tc>
      </w:tr>
      <w:tr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February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MON 2/1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1  via ZOOM 6:30 pm</w:t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2/3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2 via ZOOM 6:30pm</w:t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MON 2/22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1  via ZOOM 6:30 pm</w:t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2/24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2 via ZOOM 6:30pm</w:t>
            </w:r>
          </w:p>
        </w:tc>
      </w:tr>
      <w:tr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March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MON 3/8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1  via ZOOM 6:30pm 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3/10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2 via ZOOM 6:30pm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*Saint/Sponsor Info Due Online for C2</w:t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MON 3/29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1 via ZOOM 6:30pm</w:t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3/31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2 via ZOOM 6:30pm</w:t>
            </w:r>
          </w:p>
        </w:tc>
      </w:tr>
      <w:tr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9"/>
                <w:tab w:val="left" w:pos="2540"/>
              </w:tabs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April 2021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  <w:rtl w:val="0"/>
              </w:rPr>
              <w:tab/>
              <w:tab/>
            </w:r>
          </w:p>
        </w:tc>
      </w:tr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MON 4/12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1 via ZOOM 6:30pm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*BOOK REPORT DUE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4/14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2 via ZOOM 6:30pm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*BOOK REPORT DUE</w:t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MON 4/26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1 via ZOOM 6:30pm</w:t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4/28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2 via ZOOM 6:30pm</w:t>
            </w:r>
          </w:p>
        </w:tc>
      </w:tr>
      <w:tr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May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MON 5/3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1 via ZOOM 6:30pm 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5/5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2 via ZOOM 6:30pm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*Saint/Sponsor Info Due Online for C1</w:t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SUN 5/17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1 via ZOOM 6:30pm</w:t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5/19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Confirmation 2 via ZOOM 6:30pm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SAT 5/22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0000"/>
                <w:sz w:val="24"/>
                <w:szCs w:val="24"/>
                <w:rtl w:val="0"/>
              </w:rPr>
              <w:t xml:space="preserve">CONFIRMATION MASS 2PM</w:t>
            </w:r>
          </w:p>
        </w:tc>
      </w:tr>
    </w:tbl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37"/>
        </w:tabs>
        <w:spacing w:after="0"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37"/>
        </w:tabs>
        <w:spacing w:after="0" w:line="240" w:lineRule="auto"/>
        <w:jc w:val="left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37"/>
        </w:tabs>
        <w:spacing w:after="0" w:line="240" w:lineRule="auto"/>
        <w:jc w:val="center"/>
        <w:rPr>
          <w:rFonts w:ascii="Trebuchet MS" w:cs="Trebuchet MS" w:eastAsia="Trebuchet MS" w:hAnsi="Trebuchet MS"/>
          <w:b w:val="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37"/>
        </w:tabs>
        <w:spacing w:after="0"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Contact Suzie Salazar if you have any questions!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37"/>
        </w:tabs>
        <w:spacing w:after="0"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661-800-1323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37"/>
        </w:tabs>
        <w:spacing w:after="0"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youthministry@christtheking.ws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37"/>
        </w:tabs>
        <w:spacing w:after="0"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Visit us on the web at </w:t>
      </w:r>
      <w:hyperlink r:id="rId8">
        <w:r w:rsidDel="00000000" w:rsidR="00000000" w:rsidRPr="00000000">
          <w:rPr>
            <w:rFonts w:ascii="Trebuchet MS" w:cs="Trebuchet MS" w:eastAsia="Trebuchet MS" w:hAnsi="Trebuchet MS"/>
            <w:b w:val="1"/>
            <w:color w:val="1155cc"/>
            <w:u w:val="single"/>
            <w:rtl w:val="0"/>
          </w:rPr>
          <w:t xml:space="preserve">www.</w:t>
        </w:r>
      </w:hyperlink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christthekingyouth.weebly.com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37"/>
        </w:tabs>
        <w:spacing w:after="0"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Find us on Instagram @CTKFEARLESS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37"/>
        </w:tabs>
        <w:spacing w:after="0"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Facebook.com/ctkfearless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8"/>
        </w:tabs>
        <w:spacing w:after="0" w:line="240" w:lineRule="auto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70" w:top="63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BankGothic Md BT"/>
  <w:font w:name="ApolloT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1033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://www.ctkfearles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